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DC" w:rsidRPr="00A76EDC" w:rsidRDefault="00A76EDC" w:rsidP="00A76EDC">
      <w:pPr>
        <w:tabs>
          <w:tab w:val="left" w:pos="1080"/>
        </w:tabs>
        <w:rPr>
          <w:rFonts w:ascii="TH SarabunIT๙" w:hAnsi="TH SarabunIT๙" w:cs="TH SarabunIT๙"/>
          <w:sz w:val="48"/>
          <w:szCs w:val="48"/>
          <w:cs/>
        </w:rPr>
      </w:pPr>
      <w:r w:rsidRPr="00A76EDC">
        <w:rPr>
          <w:rFonts w:ascii="TH SarabunIT๙" w:hAnsi="TH SarabunIT๙" w:cs="TH SarabunIT๙" w:hint="cs"/>
          <w:b/>
          <w:bCs/>
          <w:sz w:val="48"/>
          <w:szCs w:val="48"/>
          <w:cs/>
        </w:rPr>
        <w:t>อัตลักษณ์</w:t>
      </w:r>
      <w:r w:rsidRPr="00A76ED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A76EDC">
        <w:rPr>
          <w:rFonts w:ascii="TH SarabunIT๙" w:hAnsi="TH SarabunIT๙" w:cs="TH SarabunIT๙" w:hint="cs"/>
          <w:b/>
          <w:bCs/>
          <w:sz w:val="48"/>
          <w:szCs w:val="48"/>
          <w:cs/>
        </w:rPr>
        <w:t>(</w:t>
      </w:r>
      <w:r w:rsidRPr="00A76EDC">
        <w:rPr>
          <w:rFonts w:ascii="TH SarabunIT๙" w:hAnsi="TH SarabunIT๙" w:cs="TH SarabunIT๙"/>
          <w:b/>
          <w:bCs/>
          <w:sz w:val="48"/>
          <w:szCs w:val="48"/>
        </w:rPr>
        <w:t>IDENTITY</w:t>
      </w:r>
      <w:r w:rsidRPr="00A76EDC">
        <w:rPr>
          <w:rFonts w:ascii="TH SarabunIT๙" w:hAnsi="TH SarabunIT๙" w:cs="TH SarabunIT๙" w:hint="cs"/>
          <w:b/>
          <w:bCs/>
          <w:sz w:val="48"/>
          <w:szCs w:val="48"/>
          <w:cs/>
        </w:rPr>
        <w:t>)</w:t>
      </w:r>
    </w:p>
    <w:p w:rsidR="00A76EDC" w:rsidRPr="00A76EDC" w:rsidRDefault="00A76EDC" w:rsidP="00A76EDC">
      <w:pPr>
        <w:tabs>
          <w:tab w:val="left" w:pos="1080"/>
        </w:tabs>
        <w:rPr>
          <w:rFonts w:ascii="TH SarabunIT๙" w:hAnsi="TH SarabunIT๙" w:cs="TH SarabunIT๙"/>
          <w:sz w:val="48"/>
          <w:szCs w:val="48"/>
        </w:rPr>
      </w:pPr>
      <w:r w:rsidRPr="00A76EDC">
        <w:rPr>
          <w:rFonts w:ascii="TH SarabunIT๙" w:hAnsi="TH SarabunIT๙" w:cs="TH SarabunIT๙" w:hint="cs"/>
          <w:sz w:val="48"/>
          <w:szCs w:val="48"/>
          <w:cs/>
        </w:rPr>
        <w:tab/>
      </w:r>
      <w:r w:rsidRPr="00A76EDC">
        <w:rPr>
          <w:rFonts w:ascii="TH SarabunIT๙" w:hAnsi="TH SarabunIT๙" w:cs="TH SarabunIT๙" w:hint="cs"/>
          <w:sz w:val="48"/>
          <w:szCs w:val="48"/>
          <w:cs/>
        </w:rPr>
        <w:tab/>
        <w:t>“การปฏิบัติศาสนกิจ  ตามวิถีอิสลาม”</w:t>
      </w:r>
    </w:p>
    <w:p w:rsidR="00A76EDC" w:rsidRPr="00A76EDC" w:rsidRDefault="00A76EDC" w:rsidP="00A76EDC">
      <w:pPr>
        <w:tabs>
          <w:tab w:val="left" w:pos="1080"/>
        </w:tabs>
        <w:rPr>
          <w:rFonts w:ascii="TH SarabunIT๙" w:hAnsi="TH SarabunIT๙" w:cs="TH SarabunIT๙"/>
          <w:sz w:val="48"/>
          <w:szCs w:val="48"/>
        </w:rPr>
      </w:pPr>
      <w:r w:rsidRPr="00A76EDC">
        <w:rPr>
          <w:rFonts w:ascii="TH SarabunIT๙" w:hAnsi="TH SarabunIT๙" w:cs="TH SarabunIT๙" w:hint="cs"/>
          <w:sz w:val="48"/>
          <w:szCs w:val="48"/>
          <w:cs/>
        </w:rPr>
        <w:tab/>
      </w:r>
      <w:r w:rsidRPr="00A76EDC">
        <w:rPr>
          <w:rFonts w:ascii="TH SarabunIT๙" w:hAnsi="TH SarabunIT๙" w:cs="TH SarabunIT๙" w:hint="cs"/>
          <w:sz w:val="48"/>
          <w:szCs w:val="48"/>
          <w:cs/>
        </w:rPr>
        <w:tab/>
        <w:t xml:space="preserve">  หมายถึง  ๑) การดูอาร์หน้าเสาธง  </w:t>
      </w:r>
    </w:p>
    <w:p w:rsidR="00A76EDC" w:rsidRPr="00A76EDC" w:rsidRDefault="00A76EDC" w:rsidP="00A76EDC">
      <w:pPr>
        <w:tabs>
          <w:tab w:val="left" w:pos="1080"/>
        </w:tabs>
        <w:rPr>
          <w:rFonts w:ascii="TH SarabunIT๙" w:hAnsi="TH SarabunIT๙" w:cs="TH SarabunIT๙"/>
          <w:sz w:val="48"/>
          <w:szCs w:val="48"/>
        </w:rPr>
      </w:pPr>
      <w:r w:rsidRPr="00A76EDC">
        <w:rPr>
          <w:rFonts w:ascii="TH SarabunIT๙" w:hAnsi="TH SarabunIT๙" w:cs="TH SarabunIT๙" w:hint="cs"/>
          <w:sz w:val="48"/>
          <w:szCs w:val="48"/>
          <w:cs/>
        </w:rPr>
        <w:tab/>
      </w:r>
      <w:r w:rsidRPr="00A76EDC">
        <w:rPr>
          <w:rFonts w:ascii="TH SarabunIT๙" w:hAnsi="TH SarabunIT๙" w:cs="TH SarabunIT๙" w:hint="cs"/>
          <w:sz w:val="48"/>
          <w:szCs w:val="48"/>
          <w:cs/>
        </w:rPr>
        <w:tab/>
      </w:r>
      <w:r w:rsidRPr="00A76EDC">
        <w:rPr>
          <w:rFonts w:ascii="TH SarabunIT๙" w:hAnsi="TH SarabunIT๙" w:cs="TH SarabunIT๙" w:hint="cs"/>
          <w:sz w:val="48"/>
          <w:szCs w:val="48"/>
          <w:cs/>
        </w:rPr>
        <w:tab/>
        <w:t xml:space="preserve">  </w:t>
      </w:r>
      <w:r w:rsidRPr="00A76EDC">
        <w:rPr>
          <w:rFonts w:ascii="TH SarabunIT๙" w:hAnsi="TH SarabunIT๙" w:cs="TH SarabunIT๙" w:hint="cs"/>
          <w:sz w:val="48"/>
          <w:szCs w:val="48"/>
          <w:cs/>
        </w:rPr>
        <w:tab/>
        <w:t>๒) การดูอาร์ก่อนและหลังรับประทานอาหาร</w:t>
      </w:r>
    </w:p>
    <w:p w:rsidR="00A76EDC" w:rsidRDefault="00A76EDC" w:rsidP="00A76EDC">
      <w:pPr>
        <w:tabs>
          <w:tab w:val="left" w:pos="1080"/>
        </w:tabs>
        <w:rPr>
          <w:rFonts w:ascii="TH SarabunIT๙" w:hAnsi="TH SarabunIT๙" w:cs="TH SarabunIT๙"/>
          <w:sz w:val="48"/>
          <w:szCs w:val="48"/>
        </w:rPr>
      </w:pPr>
      <w:r w:rsidRPr="00A76EDC">
        <w:rPr>
          <w:rFonts w:ascii="TH SarabunIT๙" w:hAnsi="TH SarabunIT๙" w:cs="TH SarabunIT๙" w:hint="cs"/>
          <w:sz w:val="48"/>
          <w:szCs w:val="48"/>
          <w:cs/>
        </w:rPr>
        <w:tab/>
      </w:r>
      <w:r w:rsidRPr="00A76EDC">
        <w:rPr>
          <w:rFonts w:ascii="TH SarabunIT๙" w:hAnsi="TH SarabunIT๙" w:cs="TH SarabunIT๙" w:hint="cs"/>
          <w:sz w:val="48"/>
          <w:szCs w:val="48"/>
          <w:cs/>
        </w:rPr>
        <w:tab/>
      </w:r>
      <w:r w:rsidRPr="00A76EDC">
        <w:rPr>
          <w:rFonts w:ascii="TH SarabunIT๙" w:hAnsi="TH SarabunIT๙" w:cs="TH SarabunIT๙" w:hint="cs"/>
          <w:sz w:val="48"/>
          <w:szCs w:val="48"/>
          <w:cs/>
        </w:rPr>
        <w:tab/>
        <w:t xml:space="preserve">  </w:t>
      </w:r>
      <w:r w:rsidRPr="00A76EDC">
        <w:rPr>
          <w:rFonts w:ascii="TH SarabunIT๙" w:hAnsi="TH SarabunIT๙" w:cs="TH SarabunIT๙" w:hint="cs"/>
          <w:sz w:val="48"/>
          <w:szCs w:val="48"/>
          <w:cs/>
        </w:rPr>
        <w:tab/>
        <w:t>๓) การสวดมนต์หรือละหมาด คือสวดอธิษฐาน</w:t>
      </w:r>
    </w:p>
    <w:p w:rsidR="00A76EDC" w:rsidRPr="00A76EDC" w:rsidRDefault="00A76EDC" w:rsidP="00A76EDC">
      <w:pPr>
        <w:tabs>
          <w:tab w:val="left" w:pos="1080"/>
        </w:tabs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             </w:t>
      </w:r>
      <w:r w:rsidRPr="00A76EDC">
        <w:rPr>
          <w:rFonts w:ascii="TH SarabunIT๙" w:hAnsi="TH SarabunIT๙" w:cs="TH SarabunIT๙" w:hint="cs"/>
          <w:sz w:val="48"/>
          <w:szCs w:val="48"/>
          <w:cs/>
        </w:rPr>
        <w:t>เป็นภาษาอาหรับ</w:t>
      </w:r>
    </w:p>
    <w:p w:rsidR="00A76EDC" w:rsidRPr="00A76EDC" w:rsidRDefault="00A76EDC" w:rsidP="00A76EDC">
      <w:pPr>
        <w:tabs>
          <w:tab w:val="left" w:pos="1080"/>
        </w:tabs>
        <w:rPr>
          <w:rFonts w:ascii="TH SarabunIT๙" w:hAnsi="TH SarabunIT๙" w:cs="TH SarabunIT๙"/>
          <w:sz w:val="22"/>
          <w:szCs w:val="22"/>
        </w:rPr>
      </w:pPr>
    </w:p>
    <w:p w:rsidR="00A76EDC" w:rsidRPr="00A76EDC" w:rsidRDefault="00A76EDC" w:rsidP="00A76EDC">
      <w:pPr>
        <w:tabs>
          <w:tab w:val="left" w:pos="1080"/>
        </w:tabs>
        <w:rPr>
          <w:rFonts w:ascii="TH SarabunIT๙" w:hAnsi="TH SarabunIT๙" w:cs="TH SarabunIT๙"/>
          <w:b/>
          <w:bCs/>
          <w:sz w:val="48"/>
          <w:szCs w:val="48"/>
        </w:rPr>
      </w:pPr>
      <w:r w:rsidRPr="00A76EDC">
        <w:rPr>
          <w:rFonts w:ascii="TH SarabunIT๙" w:hAnsi="TH SarabunIT๙" w:cs="TH SarabunIT๙"/>
          <w:b/>
          <w:bCs/>
          <w:sz w:val="48"/>
          <w:szCs w:val="48"/>
          <w:cs/>
        </w:rPr>
        <w:t>เอกลักษณ์ (</w:t>
      </w:r>
      <w:r w:rsidRPr="00A76EDC">
        <w:rPr>
          <w:rFonts w:ascii="TH SarabunIT๙" w:hAnsi="TH SarabunIT๙" w:cs="TH SarabunIT๙"/>
          <w:b/>
          <w:bCs/>
          <w:sz w:val="48"/>
          <w:szCs w:val="48"/>
        </w:rPr>
        <w:t>UNIQUENESS</w:t>
      </w:r>
      <w:r w:rsidRPr="00A76EDC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:rsidR="00A76EDC" w:rsidRPr="00A76EDC" w:rsidRDefault="00A76EDC" w:rsidP="00A76EDC">
      <w:pPr>
        <w:tabs>
          <w:tab w:val="left" w:pos="1080"/>
        </w:tabs>
        <w:rPr>
          <w:rFonts w:ascii="TH SarabunIT๙" w:hAnsi="TH SarabunIT๙" w:cs="TH SarabunIT๙"/>
          <w:sz w:val="40"/>
          <w:szCs w:val="44"/>
        </w:rPr>
      </w:pPr>
      <w:r w:rsidRPr="00A76EDC">
        <w:rPr>
          <w:rFonts w:ascii="TH SarabunIT๙" w:hAnsi="TH SarabunIT๙" w:cs="TH SarabunIT๙"/>
          <w:b/>
          <w:bCs/>
          <w:sz w:val="48"/>
          <w:szCs w:val="48"/>
        </w:rPr>
        <w:tab/>
      </w:r>
      <w:r w:rsidRPr="00A76EDC">
        <w:rPr>
          <w:rFonts w:ascii="TH SarabunIT๙" w:hAnsi="TH SarabunIT๙" w:cs="TH SarabunIT๙"/>
          <w:b/>
          <w:bCs/>
          <w:sz w:val="48"/>
          <w:szCs w:val="48"/>
        </w:rPr>
        <w:tab/>
      </w:r>
      <w:r w:rsidRPr="00A76EDC">
        <w:rPr>
          <w:rFonts w:ascii="TH SarabunIT๙" w:hAnsi="TH SarabunIT๙" w:cs="TH SarabunIT๙" w:hint="cs"/>
          <w:sz w:val="48"/>
          <w:szCs w:val="48"/>
          <w:cs/>
        </w:rPr>
        <w:t xml:space="preserve">“โรงเรียนสวยด้วยมือหนู”  หมายถึง การพัฒนาสิ่งแวดล้อมให้สะอาด ร่มรื่น น่าอยู่ </w:t>
      </w:r>
      <w:r>
        <w:rPr>
          <w:rFonts w:ascii="TH SarabunIT๙" w:hAnsi="TH SarabunIT๙" w:cs="TH SarabunIT๙" w:hint="cs"/>
          <w:sz w:val="40"/>
          <w:szCs w:val="44"/>
          <w:cs/>
        </w:rPr>
        <w:t>โ</w:t>
      </w:r>
      <w:bookmarkStart w:id="0" w:name="_GoBack"/>
      <w:bookmarkEnd w:id="0"/>
      <w:r w:rsidRPr="00A76EDC">
        <w:rPr>
          <w:rFonts w:ascii="TH SarabunIT๙" w:hAnsi="TH SarabunIT๙" w:cs="TH SarabunIT๙"/>
          <w:sz w:val="40"/>
          <w:szCs w:val="44"/>
          <w:cs/>
        </w:rPr>
        <w:t>ดยการมีส่วนร่วมของนักเรียน ครู และชุมชน</w:t>
      </w:r>
    </w:p>
    <w:p w:rsidR="00A76EDC" w:rsidRPr="00A76EDC" w:rsidRDefault="00A76EDC" w:rsidP="00A76EDC">
      <w:pPr>
        <w:rPr>
          <w:rFonts w:ascii="TH SarabunIT๙" w:hAnsi="TH SarabunIT๙" w:cs="TH SarabunIT๙"/>
          <w:sz w:val="40"/>
          <w:szCs w:val="44"/>
        </w:rPr>
      </w:pPr>
    </w:p>
    <w:p w:rsidR="00A76EDC" w:rsidRPr="00A76EDC" w:rsidRDefault="00A76EDC" w:rsidP="00A76EDC">
      <w:pPr>
        <w:rPr>
          <w:rFonts w:ascii="TH SarabunIT๙" w:hAnsi="TH SarabunIT๙" w:cs="TH SarabunIT๙"/>
          <w:sz w:val="40"/>
          <w:szCs w:val="44"/>
        </w:rPr>
      </w:pPr>
    </w:p>
    <w:p w:rsidR="004517D1" w:rsidRPr="00A76EDC" w:rsidRDefault="004517D1">
      <w:pPr>
        <w:rPr>
          <w:sz w:val="40"/>
          <w:szCs w:val="44"/>
        </w:rPr>
      </w:pPr>
    </w:p>
    <w:sectPr w:rsidR="004517D1" w:rsidRPr="00A76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DC"/>
    <w:rsid w:val="004517D1"/>
    <w:rsid w:val="00A7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B1CE"/>
  <w15:chartTrackingRefBased/>
  <w15:docId w15:val="{78F211E8-66FB-4366-8244-4E2D60D6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ED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2021-10-07T02:48:00Z</dcterms:created>
  <dcterms:modified xsi:type="dcterms:W3CDTF">2021-10-07T02:51:00Z</dcterms:modified>
</cp:coreProperties>
</file>